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0C50" w14:textId="77777777" w:rsidR="00F71830" w:rsidRPr="004A3C22" w:rsidRDefault="00F71830" w:rsidP="00EC622A">
      <w:pPr>
        <w:pStyle w:val="ListParagraph"/>
        <w:widowControl w:val="0"/>
        <w:numPr>
          <w:ilvl w:val="0"/>
          <w:numId w:val="4"/>
        </w:numPr>
        <w:tabs>
          <w:tab w:val="left" w:pos="779"/>
        </w:tabs>
        <w:autoSpaceDE w:val="0"/>
        <w:autoSpaceDN w:val="0"/>
        <w:spacing w:before="240"/>
        <w:ind w:right="-1"/>
        <w:contextualSpacing w:val="0"/>
        <w:jc w:val="both"/>
        <w:rPr>
          <w:rFonts w:ascii="Arial" w:hAnsi="Arial" w:cs="Arial"/>
          <w:sz w:val="22"/>
          <w:szCs w:val="22"/>
        </w:rPr>
      </w:pPr>
      <w:r w:rsidRPr="00F71830">
        <w:rPr>
          <w:rFonts w:ascii="Arial" w:hAnsi="Arial" w:cs="Arial"/>
          <w:sz w:val="22"/>
          <w:szCs w:val="22"/>
        </w:rPr>
        <w:t>The Queensland Government</w:t>
      </w:r>
      <w:r w:rsidRPr="00F71830">
        <w:rPr>
          <w:rFonts w:ascii="Arial" w:hAnsi="Arial" w:cs="Arial"/>
          <w:spacing w:val="-5"/>
          <w:sz w:val="22"/>
          <w:szCs w:val="22"/>
        </w:rPr>
        <w:t xml:space="preserve"> </w:t>
      </w:r>
      <w:r w:rsidRPr="00F71830">
        <w:rPr>
          <w:rFonts w:ascii="Arial" w:hAnsi="Arial" w:cs="Arial"/>
          <w:sz w:val="22"/>
          <w:szCs w:val="22"/>
        </w:rPr>
        <w:t>has</w:t>
      </w:r>
      <w:r w:rsidRPr="00F71830">
        <w:rPr>
          <w:rFonts w:ascii="Arial" w:hAnsi="Arial" w:cs="Arial"/>
          <w:spacing w:val="-6"/>
          <w:sz w:val="22"/>
          <w:szCs w:val="22"/>
        </w:rPr>
        <w:t xml:space="preserve"> </w:t>
      </w:r>
      <w:r w:rsidRPr="004A3C22">
        <w:rPr>
          <w:rFonts w:ascii="Arial" w:hAnsi="Arial" w:cs="Arial"/>
          <w:spacing w:val="-4"/>
          <w:sz w:val="22"/>
          <w:szCs w:val="22"/>
        </w:rPr>
        <w:t xml:space="preserve">worked with industries and government agencies </w:t>
      </w:r>
      <w:r w:rsidRPr="004A3C22">
        <w:rPr>
          <w:rFonts w:ascii="Arial" w:hAnsi="Arial" w:cs="Arial"/>
          <w:sz w:val="22"/>
          <w:szCs w:val="22"/>
        </w:rPr>
        <w:t>to</w:t>
      </w:r>
      <w:r w:rsidRPr="004A3C22">
        <w:rPr>
          <w:rFonts w:ascii="Arial" w:hAnsi="Arial" w:cs="Arial"/>
          <w:spacing w:val="-6"/>
          <w:sz w:val="22"/>
          <w:szCs w:val="22"/>
        </w:rPr>
        <w:t xml:space="preserve"> </w:t>
      </w:r>
      <w:r w:rsidRPr="004A3C22">
        <w:rPr>
          <w:rFonts w:ascii="Arial" w:hAnsi="Arial" w:cs="Arial"/>
          <w:sz w:val="22"/>
          <w:szCs w:val="22"/>
        </w:rPr>
        <w:t>progress</w:t>
      </w:r>
      <w:r w:rsidRPr="004A3C22">
        <w:rPr>
          <w:rFonts w:ascii="Arial" w:hAnsi="Arial" w:cs="Arial"/>
          <w:spacing w:val="-6"/>
          <w:sz w:val="22"/>
          <w:szCs w:val="22"/>
        </w:rPr>
        <w:t xml:space="preserve"> </w:t>
      </w:r>
      <w:r w:rsidRPr="004A3C22">
        <w:rPr>
          <w:rFonts w:ascii="Arial" w:hAnsi="Arial" w:cs="Arial"/>
          <w:sz w:val="22"/>
          <w:szCs w:val="22"/>
        </w:rPr>
        <w:t>the</w:t>
      </w:r>
      <w:r w:rsidRPr="004A3C22">
        <w:rPr>
          <w:rFonts w:ascii="Arial" w:hAnsi="Arial" w:cs="Arial"/>
          <w:spacing w:val="-6"/>
          <w:sz w:val="22"/>
          <w:szCs w:val="22"/>
        </w:rPr>
        <w:t xml:space="preserve"> </w:t>
      </w:r>
      <w:r w:rsidRPr="004A3C22">
        <w:rPr>
          <w:rFonts w:ascii="Arial" w:hAnsi="Arial" w:cs="Arial"/>
          <w:sz w:val="22"/>
          <w:szCs w:val="22"/>
        </w:rPr>
        <w:t>development</w:t>
      </w:r>
      <w:r w:rsidRPr="004A3C22">
        <w:rPr>
          <w:rFonts w:ascii="Arial" w:hAnsi="Arial" w:cs="Arial"/>
          <w:spacing w:val="-3"/>
          <w:sz w:val="22"/>
          <w:szCs w:val="22"/>
        </w:rPr>
        <w:t xml:space="preserve"> </w:t>
      </w:r>
      <w:r w:rsidRPr="004A3C22">
        <w:rPr>
          <w:rFonts w:ascii="Arial" w:hAnsi="Arial" w:cs="Arial"/>
          <w:sz w:val="22"/>
          <w:szCs w:val="22"/>
        </w:rPr>
        <w:t>of</w:t>
      </w:r>
      <w:r w:rsidRPr="004A3C22">
        <w:rPr>
          <w:rFonts w:ascii="Arial" w:hAnsi="Arial" w:cs="Arial"/>
          <w:spacing w:val="-5"/>
          <w:sz w:val="22"/>
          <w:szCs w:val="22"/>
        </w:rPr>
        <w:t xml:space="preserve"> </w:t>
      </w:r>
      <w:r w:rsidRPr="004A3C22">
        <w:rPr>
          <w:rFonts w:ascii="Arial" w:hAnsi="Arial" w:cs="Arial"/>
          <w:sz w:val="22"/>
          <w:szCs w:val="22"/>
        </w:rPr>
        <w:t>the</w:t>
      </w:r>
      <w:r w:rsidRPr="004A3C22">
        <w:rPr>
          <w:rFonts w:ascii="Arial" w:hAnsi="Arial" w:cs="Arial"/>
          <w:spacing w:val="-4"/>
          <w:sz w:val="22"/>
          <w:szCs w:val="22"/>
        </w:rPr>
        <w:t xml:space="preserve"> State Infrastructure Strategy 2022 (</w:t>
      </w:r>
      <w:r w:rsidRPr="004A3C22">
        <w:rPr>
          <w:rFonts w:ascii="Arial" w:hAnsi="Arial" w:cs="Arial"/>
          <w:sz w:val="22"/>
          <w:szCs w:val="22"/>
        </w:rPr>
        <w:t>SIS</w:t>
      </w:r>
      <w:r w:rsidRPr="004A3C22">
        <w:rPr>
          <w:rFonts w:ascii="Arial" w:hAnsi="Arial" w:cs="Arial"/>
          <w:spacing w:val="-4"/>
          <w:sz w:val="22"/>
          <w:szCs w:val="22"/>
        </w:rPr>
        <w:t xml:space="preserve"> </w:t>
      </w:r>
      <w:r w:rsidRPr="004A3C22">
        <w:rPr>
          <w:rFonts w:ascii="Arial" w:hAnsi="Arial" w:cs="Arial"/>
          <w:sz w:val="22"/>
          <w:szCs w:val="22"/>
        </w:rPr>
        <w:t>2022).</w:t>
      </w:r>
      <w:r w:rsidRPr="004A3C22">
        <w:rPr>
          <w:rFonts w:ascii="Arial" w:hAnsi="Arial" w:cs="Arial"/>
          <w:spacing w:val="-3"/>
          <w:sz w:val="22"/>
          <w:szCs w:val="22"/>
        </w:rPr>
        <w:t xml:space="preserve"> </w:t>
      </w:r>
      <w:r w:rsidRPr="004A3C22">
        <w:rPr>
          <w:rFonts w:ascii="Arial" w:hAnsi="Arial" w:cs="Arial"/>
          <w:sz w:val="22"/>
          <w:szCs w:val="22"/>
        </w:rPr>
        <w:t>The</w:t>
      </w:r>
      <w:r w:rsidRPr="004A3C22">
        <w:rPr>
          <w:rFonts w:ascii="Arial" w:hAnsi="Arial" w:cs="Arial"/>
          <w:spacing w:val="-6"/>
          <w:sz w:val="22"/>
          <w:szCs w:val="22"/>
        </w:rPr>
        <w:t xml:space="preserve"> </w:t>
      </w:r>
      <w:r w:rsidRPr="004A3C22">
        <w:rPr>
          <w:rFonts w:ascii="Arial" w:hAnsi="Arial" w:cs="Arial"/>
          <w:sz w:val="22"/>
          <w:szCs w:val="22"/>
        </w:rPr>
        <w:t>SIS</w:t>
      </w:r>
      <w:r w:rsidRPr="004A3C22">
        <w:rPr>
          <w:rFonts w:ascii="Arial" w:hAnsi="Arial" w:cs="Arial"/>
          <w:spacing w:val="-4"/>
          <w:sz w:val="22"/>
          <w:szCs w:val="22"/>
        </w:rPr>
        <w:t xml:space="preserve"> </w:t>
      </w:r>
      <w:r w:rsidRPr="004A3C22">
        <w:rPr>
          <w:rFonts w:ascii="Arial" w:hAnsi="Arial" w:cs="Arial"/>
          <w:sz w:val="22"/>
          <w:szCs w:val="22"/>
        </w:rPr>
        <w:t>2022 updates</w:t>
      </w:r>
      <w:r w:rsidRPr="004A3C22">
        <w:rPr>
          <w:rFonts w:ascii="Arial" w:hAnsi="Arial" w:cs="Arial"/>
          <w:spacing w:val="-8"/>
          <w:sz w:val="22"/>
          <w:szCs w:val="22"/>
        </w:rPr>
        <w:t xml:space="preserve"> </w:t>
      </w:r>
      <w:r w:rsidRPr="004A3C22">
        <w:rPr>
          <w:rFonts w:ascii="Arial" w:hAnsi="Arial" w:cs="Arial"/>
          <w:sz w:val="22"/>
          <w:szCs w:val="22"/>
        </w:rPr>
        <w:t>the</w:t>
      </w:r>
      <w:r w:rsidRPr="004A3C22">
        <w:rPr>
          <w:rFonts w:ascii="Arial" w:hAnsi="Arial" w:cs="Arial"/>
          <w:spacing w:val="-7"/>
          <w:sz w:val="22"/>
          <w:szCs w:val="22"/>
        </w:rPr>
        <w:t xml:space="preserve"> </w:t>
      </w:r>
      <w:r w:rsidRPr="004A3C22">
        <w:rPr>
          <w:rFonts w:ascii="Arial" w:hAnsi="Arial" w:cs="Arial"/>
          <w:sz w:val="22"/>
          <w:szCs w:val="22"/>
        </w:rPr>
        <w:t>previous</w:t>
      </w:r>
      <w:r w:rsidRPr="004A3C22">
        <w:rPr>
          <w:rFonts w:ascii="Arial" w:hAnsi="Arial" w:cs="Arial"/>
          <w:spacing w:val="-8"/>
          <w:sz w:val="22"/>
          <w:szCs w:val="22"/>
        </w:rPr>
        <w:t xml:space="preserve"> </w:t>
      </w:r>
      <w:r w:rsidRPr="004A3C22">
        <w:rPr>
          <w:rFonts w:ascii="Arial" w:hAnsi="Arial" w:cs="Arial"/>
          <w:sz w:val="22"/>
          <w:szCs w:val="22"/>
        </w:rPr>
        <w:t>state-wide</w:t>
      </w:r>
      <w:r w:rsidRPr="004A3C22">
        <w:rPr>
          <w:rFonts w:ascii="Arial" w:hAnsi="Arial" w:cs="Arial"/>
          <w:spacing w:val="-7"/>
          <w:sz w:val="22"/>
          <w:szCs w:val="22"/>
        </w:rPr>
        <w:t xml:space="preserve"> </w:t>
      </w:r>
      <w:r w:rsidRPr="004A3C22">
        <w:rPr>
          <w:rFonts w:ascii="Arial" w:hAnsi="Arial" w:cs="Arial"/>
          <w:sz w:val="22"/>
          <w:szCs w:val="22"/>
        </w:rPr>
        <w:t>infrastructure</w:t>
      </w:r>
      <w:r w:rsidRPr="004A3C22">
        <w:rPr>
          <w:rFonts w:ascii="Arial" w:hAnsi="Arial" w:cs="Arial"/>
          <w:spacing w:val="-9"/>
          <w:sz w:val="22"/>
          <w:szCs w:val="22"/>
        </w:rPr>
        <w:t xml:space="preserve"> </w:t>
      </w:r>
      <w:r w:rsidRPr="004A3C22">
        <w:rPr>
          <w:rFonts w:ascii="Arial" w:hAnsi="Arial" w:cs="Arial"/>
          <w:sz w:val="22"/>
          <w:szCs w:val="22"/>
        </w:rPr>
        <w:t>strategy</w:t>
      </w:r>
      <w:r w:rsidRPr="004A3C22">
        <w:rPr>
          <w:rFonts w:ascii="Arial" w:hAnsi="Arial" w:cs="Arial"/>
          <w:spacing w:val="-5"/>
          <w:sz w:val="22"/>
          <w:szCs w:val="22"/>
        </w:rPr>
        <w:t xml:space="preserve"> </w:t>
      </w:r>
      <w:r w:rsidRPr="004A3C22">
        <w:rPr>
          <w:rFonts w:ascii="Arial" w:hAnsi="Arial" w:cs="Arial"/>
          <w:sz w:val="22"/>
          <w:szCs w:val="22"/>
        </w:rPr>
        <w:t>–</w:t>
      </w:r>
      <w:r w:rsidRPr="004A3C22">
        <w:rPr>
          <w:rFonts w:ascii="Arial" w:hAnsi="Arial" w:cs="Arial"/>
          <w:spacing w:val="-9"/>
          <w:sz w:val="22"/>
          <w:szCs w:val="22"/>
        </w:rPr>
        <w:t xml:space="preserve"> </w:t>
      </w:r>
      <w:r w:rsidRPr="004A3C22">
        <w:rPr>
          <w:rFonts w:ascii="Arial" w:hAnsi="Arial" w:cs="Arial"/>
          <w:sz w:val="22"/>
          <w:szCs w:val="22"/>
        </w:rPr>
        <w:t>the</w:t>
      </w:r>
      <w:r w:rsidRPr="004A3C22">
        <w:rPr>
          <w:rFonts w:ascii="Arial" w:hAnsi="Arial" w:cs="Arial"/>
          <w:spacing w:val="-6"/>
          <w:sz w:val="22"/>
          <w:szCs w:val="22"/>
        </w:rPr>
        <w:t xml:space="preserve"> </w:t>
      </w:r>
      <w:r w:rsidRPr="004A3C22">
        <w:rPr>
          <w:rFonts w:ascii="Arial" w:hAnsi="Arial" w:cs="Arial"/>
          <w:sz w:val="22"/>
          <w:szCs w:val="22"/>
        </w:rPr>
        <w:t>State</w:t>
      </w:r>
      <w:r w:rsidRPr="004A3C22">
        <w:rPr>
          <w:rFonts w:ascii="Arial" w:hAnsi="Arial" w:cs="Arial"/>
          <w:spacing w:val="-9"/>
          <w:sz w:val="22"/>
          <w:szCs w:val="22"/>
        </w:rPr>
        <w:t xml:space="preserve"> </w:t>
      </w:r>
      <w:r w:rsidRPr="004A3C22">
        <w:rPr>
          <w:rFonts w:ascii="Arial" w:hAnsi="Arial" w:cs="Arial"/>
          <w:sz w:val="22"/>
          <w:szCs w:val="22"/>
        </w:rPr>
        <w:t>Infrastructure</w:t>
      </w:r>
      <w:r w:rsidRPr="004A3C22">
        <w:rPr>
          <w:rFonts w:ascii="Arial" w:hAnsi="Arial" w:cs="Arial"/>
          <w:spacing w:val="-6"/>
          <w:sz w:val="22"/>
          <w:szCs w:val="22"/>
        </w:rPr>
        <w:t xml:space="preserve"> </w:t>
      </w:r>
      <w:r w:rsidRPr="004A3C22">
        <w:rPr>
          <w:rFonts w:ascii="Arial" w:hAnsi="Arial" w:cs="Arial"/>
          <w:sz w:val="22"/>
          <w:szCs w:val="22"/>
        </w:rPr>
        <w:t>Plan:</w:t>
      </w:r>
      <w:r w:rsidRPr="004A3C22">
        <w:rPr>
          <w:rFonts w:ascii="Arial" w:hAnsi="Arial" w:cs="Arial"/>
          <w:spacing w:val="-7"/>
          <w:sz w:val="22"/>
          <w:szCs w:val="22"/>
        </w:rPr>
        <w:t xml:space="preserve"> </w:t>
      </w:r>
      <w:r w:rsidRPr="004A3C22">
        <w:rPr>
          <w:rFonts w:ascii="Arial" w:hAnsi="Arial" w:cs="Arial"/>
          <w:sz w:val="22"/>
          <w:szCs w:val="22"/>
        </w:rPr>
        <w:t xml:space="preserve">Part A (Strategy) released in March 2016. </w:t>
      </w:r>
    </w:p>
    <w:p w14:paraId="3ACE7ED4" w14:textId="3A70B10D" w:rsidR="00F71830" w:rsidRPr="004A3C22" w:rsidRDefault="00F71830" w:rsidP="00EC622A">
      <w:pPr>
        <w:pStyle w:val="ListParagraph"/>
        <w:widowControl w:val="0"/>
        <w:numPr>
          <w:ilvl w:val="0"/>
          <w:numId w:val="4"/>
        </w:numPr>
        <w:tabs>
          <w:tab w:val="left" w:pos="779"/>
        </w:tabs>
        <w:autoSpaceDE w:val="0"/>
        <w:autoSpaceDN w:val="0"/>
        <w:spacing w:before="240"/>
        <w:ind w:right="-1"/>
        <w:contextualSpacing w:val="0"/>
        <w:jc w:val="both"/>
        <w:rPr>
          <w:rFonts w:ascii="Arial" w:hAnsi="Arial" w:cs="Arial"/>
          <w:sz w:val="22"/>
          <w:szCs w:val="22"/>
        </w:rPr>
      </w:pPr>
      <w:r w:rsidRPr="004A3C22">
        <w:rPr>
          <w:rFonts w:ascii="Arial" w:hAnsi="Arial" w:cs="Arial"/>
          <w:sz w:val="22"/>
          <w:szCs w:val="22"/>
        </w:rPr>
        <w:t>Consultation occurred throughout 2021 through regional workshops, online engagement and consultation on the draft strategy. The primary purpose of the consultation was to consider the vision, the four overarching objectives, the five focus areas and the state-wide priorities outlined in the Strategy.</w:t>
      </w:r>
    </w:p>
    <w:p w14:paraId="134E12B9" w14:textId="3DF708DA" w:rsidR="00870286" w:rsidRPr="004A3C22" w:rsidRDefault="00F71830" w:rsidP="00EC622A">
      <w:pPr>
        <w:numPr>
          <w:ilvl w:val="0"/>
          <w:numId w:val="4"/>
        </w:numPr>
        <w:spacing w:before="240"/>
        <w:ind w:right="-1"/>
        <w:jc w:val="both"/>
        <w:rPr>
          <w:rFonts w:ascii="Arial" w:hAnsi="Arial" w:cs="Arial"/>
          <w:sz w:val="22"/>
          <w:szCs w:val="22"/>
        </w:rPr>
      </w:pPr>
      <w:r w:rsidRPr="004A3C22">
        <w:rPr>
          <w:rFonts w:ascii="Arial" w:hAnsi="Arial" w:cs="Arial"/>
          <w:sz w:val="22"/>
          <w:szCs w:val="22"/>
        </w:rPr>
        <w:t xml:space="preserve">The SIS 2022 incorporates feedback and suggestions received from public consultation with respondents generally supportive of the draft strategy. The </w:t>
      </w:r>
      <w:r w:rsidR="00490FE1" w:rsidRPr="004A3C22">
        <w:rPr>
          <w:rFonts w:ascii="Arial" w:hAnsi="Arial" w:cs="Arial"/>
          <w:sz w:val="22"/>
          <w:szCs w:val="22"/>
        </w:rPr>
        <w:t>SIS 2022</w:t>
      </w:r>
      <w:r w:rsidR="00870286" w:rsidRPr="004A3C22">
        <w:rPr>
          <w:rFonts w:ascii="Arial" w:hAnsi="Arial" w:cs="Arial"/>
          <w:sz w:val="22"/>
          <w:szCs w:val="22"/>
        </w:rPr>
        <w:t xml:space="preserve"> includes a new 20-year vision for infrastructure to “drive collaborative state infrastructure planning to boost productivity, grow our economy and create jobs throughout the state.  Infrastructure planning and delivery will leverage opportunities to improve the liveability of our communities and capitalise on innovation to build a strong, sustainable and resilient Queensland”.</w:t>
      </w:r>
    </w:p>
    <w:p w14:paraId="491B7786" w14:textId="52157D7B" w:rsidR="00F71830" w:rsidRPr="004A3C22" w:rsidRDefault="00F71830" w:rsidP="00EC622A">
      <w:pPr>
        <w:pStyle w:val="ListParagraph"/>
        <w:widowControl w:val="0"/>
        <w:numPr>
          <w:ilvl w:val="0"/>
          <w:numId w:val="4"/>
        </w:numPr>
        <w:tabs>
          <w:tab w:val="left" w:pos="778"/>
          <w:tab w:val="left" w:pos="779"/>
        </w:tabs>
        <w:autoSpaceDE w:val="0"/>
        <w:autoSpaceDN w:val="0"/>
        <w:spacing w:before="240"/>
        <w:ind w:right="-1"/>
        <w:contextualSpacing w:val="0"/>
        <w:jc w:val="both"/>
        <w:rPr>
          <w:rFonts w:ascii="Arial" w:hAnsi="Arial" w:cs="Arial"/>
          <w:sz w:val="22"/>
          <w:szCs w:val="22"/>
        </w:rPr>
      </w:pPr>
      <w:r w:rsidRPr="004A3C22">
        <w:rPr>
          <w:rFonts w:ascii="Arial" w:hAnsi="Arial" w:cs="Arial"/>
          <w:sz w:val="22"/>
          <w:szCs w:val="22"/>
          <w:u w:val="single"/>
        </w:rPr>
        <w:t xml:space="preserve">Cabinet </w:t>
      </w:r>
      <w:r w:rsidR="001663A4">
        <w:rPr>
          <w:rFonts w:ascii="Arial" w:hAnsi="Arial" w:cs="Arial"/>
          <w:sz w:val="22"/>
          <w:szCs w:val="22"/>
          <w:u w:val="single"/>
        </w:rPr>
        <w:t>approved</w:t>
      </w:r>
      <w:r w:rsidRPr="004A3C22">
        <w:rPr>
          <w:rFonts w:ascii="Arial" w:hAnsi="Arial" w:cs="Arial"/>
          <w:sz w:val="22"/>
          <w:szCs w:val="22"/>
        </w:rPr>
        <w:t xml:space="preserve"> the S</w:t>
      </w:r>
      <w:r w:rsidR="001663A4">
        <w:rPr>
          <w:rFonts w:ascii="Arial" w:hAnsi="Arial" w:cs="Arial"/>
          <w:sz w:val="22"/>
          <w:szCs w:val="22"/>
        </w:rPr>
        <w:t xml:space="preserve">tate </w:t>
      </w:r>
      <w:r w:rsidRPr="004A3C22">
        <w:rPr>
          <w:rFonts w:ascii="Arial" w:hAnsi="Arial" w:cs="Arial"/>
          <w:sz w:val="22"/>
          <w:szCs w:val="22"/>
        </w:rPr>
        <w:t>I</w:t>
      </w:r>
      <w:r w:rsidR="001663A4">
        <w:rPr>
          <w:rFonts w:ascii="Arial" w:hAnsi="Arial" w:cs="Arial"/>
          <w:sz w:val="22"/>
          <w:szCs w:val="22"/>
        </w:rPr>
        <w:t xml:space="preserve">nfrastructure </w:t>
      </w:r>
      <w:r w:rsidRPr="004A3C22">
        <w:rPr>
          <w:rFonts w:ascii="Arial" w:hAnsi="Arial" w:cs="Arial"/>
          <w:sz w:val="22"/>
          <w:szCs w:val="22"/>
        </w:rPr>
        <w:t>S</w:t>
      </w:r>
      <w:r w:rsidR="001663A4">
        <w:rPr>
          <w:rFonts w:ascii="Arial" w:hAnsi="Arial" w:cs="Arial"/>
          <w:sz w:val="22"/>
          <w:szCs w:val="22"/>
        </w:rPr>
        <w:t>trategy</w:t>
      </w:r>
      <w:r w:rsidRPr="004A3C22">
        <w:rPr>
          <w:rFonts w:ascii="Arial" w:hAnsi="Arial" w:cs="Arial"/>
          <w:sz w:val="22"/>
          <w:szCs w:val="22"/>
        </w:rPr>
        <w:t xml:space="preserve"> 2022</w:t>
      </w:r>
      <w:r w:rsidR="001663A4">
        <w:rPr>
          <w:rFonts w:ascii="Arial" w:hAnsi="Arial" w:cs="Arial"/>
          <w:sz w:val="22"/>
          <w:szCs w:val="22"/>
        </w:rPr>
        <w:t xml:space="preserve"> (SIS 2022)</w:t>
      </w:r>
      <w:r w:rsidRPr="004A3C22">
        <w:rPr>
          <w:rFonts w:ascii="Arial" w:hAnsi="Arial" w:cs="Arial"/>
          <w:sz w:val="22"/>
          <w:szCs w:val="22"/>
        </w:rPr>
        <w:t>.</w:t>
      </w:r>
    </w:p>
    <w:p w14:paraId="69413E31" w14:textId="0409A8C9" w:rsidR="00336FF9" w:rsidRPr="00F71830" w:rsidRDefault="00336FF9" w:rsidP="00EC622A">
      <w:pPr>
        <w:numPr>
          <w:ilvl w:val="0"/>
          <w:numId w:val="4"/>
        </w:numPr>
        <w:spacing w:before="240"/>
        <w:ind w:right="-1"/>
        <w:jc w:val="both"/>
        <w:rPr>
          <w:rFonts w:ascii="Arial" w:hAnsi="Arial" w:cs="Arial"/>
          <w:sz w:val="22"/>
          <w:szCs w:val="22"/>
        </w:rPr>
      </w:pPr>
      <w:r w:rsidRPr="00177BC3">
        <w:rPr>
          <w:rFonts w:ascii="Arial" w:hAnsi="Arial" w:cs="Arial"/>
          <w:sz w:val="22"/>
          <w:szCs w:val="22"/>
          <w:u w:val="single"/>
        </w:rPr>
        <w:t>Cabinet approved</w:t>
      </w:r>
      <w:r w:rsidRPr="00F71830">
        <w:rPr>
          <w:rFonts w:ascii="Arial" w:hAnsi="Arial" w:cs="Arial"/>
          <w:sz w:val="22"/>
          <w:szCs w:val="22"/>
        </w:rPr>
        <w:t xml:space="preserve"> the public release of the SIS 2022.</w:t>
      </w:r>
    </w:p>
    <w:p w14:paraId="5D0EDA56" w14:textId="4924B59B" w:rsidR="00336FF9" w:rsidRPr="00F71830" w:rsidRDefault="00336FF9" w:rsidP="00EC622A">
      <w:pPr>
        <w:numPr>
          <w:ilvl w:val="0"/>
          <w:numId w:val="4"/>
        </w:numPr>
        <w:spacing w:before="240"/>
        <w:ind w:right="-1"/>
        <w:jc w:val="both"/>
        <w:rPr>
          <w:rFonts w:ascii="Arial" w:hAnsi="Arial" w:cs="Arial"/>
          <w:sz w:val="22"/>
          <w:szCs w:val="22"/>
        </w:rPr>
      </w:pPr>
      <w:r w:rsidRPr="00177BC3">
        <w:rPr>
          <w:rFonts w:ascii="Arial" w:hAnsi="Arial" w:cs="Arial"/>
          <w:sz w:val="22"/>
          <w:szCs w:val="22"/>
          <w:u w:val="single"/>
        </w:rPr>
        <w:t>Cabinet noted</w:t>
      </w:r>
      <w:r w:rsidRPr="00F71830">
        <w:rPr>
          <w:rFonts w:ascii="Arial" w:hAnsi="Arial" w:cs="Arial"/>
          <w:sz w:val="22"/>
          <w:szCs w:val="22"/>
        </w:rPr>
        <w:t xml:space="preserve"> that</w:t>
      </w:r>
      <w:r w:rsidRPr="00F71830">
        <w:rPr>
          <w:rFonts w:ascii="Arial" w:hAnsi="Arial" w:cs="Arial"/>
          <w:color w:val="auto"/>
          <w:sz w:val="22"/>
          <w:szCs w:val="22"/>
        </w:rPr>
        <w:t xml:space="preserve"> SIS 2022 contains a comprehensive program of over 180 priority actions by to be delivered by Queensland Government agencies.</w:t>
      </w:r>
    </w:p>
    <w:p w14:paraId="5CC96BDF" w14:textId="7D3952B4" w:rsidR="00D6589B" w:rsidRPr="00F71830" w:rsidRDefault="00D6589B" w:rsidP="001663A4">
      <w:pPr>
        <w:keepNext/>
        <w:numPr>
          <w:ilvl w:val="0"/>
          <w:numId w:val="4"/>
        </w:numPr>
        <w:spacing w:before="360"/>
        <w:jc w:val="both"/>
        <w:rPr>
          <w:rFonts w:ascii="Arial" w:hAnsi="Arial" w:cs="Arial"/>
          <w:sz w:val="22"/>
          <w:szCs w:val="22"/>
        </w:rPr>
      </w:pPr>
      <w:r w:rsidRPr="00F71830">
        <w:rPr>
          <w:rFonts w:ascii="Arial" w:hAnsi="Arial" w:cs="Arial"/>
          <w:i/>
          <w:sz w:val="22"/>
          <w:szCs w:val="22"/>
          <w:u w:val="single"/>
        </w:rPr>
        <w:t>Attachments</w:t>
      </w:r>
      <w:r w:rsidR="001663A4">
        <w:rPr>
          <w:rFonts w:ascii="Arial" w:hAnsi="Arial" w:cs="Arial"/>
          <w:iCs/>
          <w:sz w:val="22"/>
          <w:szCs w:val="22"/>
        </w:rPr>
        <w:t>:</w:t>
      </w:r>
    </w:p>
    <w:p w14:paraId="08672281" w14:textId="78B47601" w:rsidR="00870286" w:rsidRPr="001663A4" w:rsidRDefault="00D64644" w:rsidP="00EC622A">
      <w:pPr>
        <w:numPr>
          <w:ilvl w:val="0"/>
          <w:numId w:val="2"/>
        </w:numPr>
        <w:spacing w:before="120"/>
        <w:ind w:left="811" w:hanging="385"/>
        <w:jc w:val="both"/>
        <w:rPr>
          <w:rFonts w:ascii="Arial" w:hAnsi="Arial" w:cs="Arial"/>
          <w:sz w:val="22"/>
          <w:szCs w:val="22"/>
        </w:rPr>
      </w:pPr>
      <w:hyperlink r:id="rId11" w:history="1">
        <w:r w:rsidR="00870286" w:rsidRPr="00986B6E">
          <w:rPr>
            <w:rStyle w:val="Hyperlink"/>
            <w:rFonts w:ascii="Arial" w:hAnsi="Arial" w:cs="Arial"/>
            <w:sz w:val="22"/>
            <w:szCs w:val="22"/>
          </w:rPr>
          <w:t>State Infrastructure Strategy</w:t>
        </w:r>
        <w:r w:rsidR="00490FE1" w:rsidRPr="00986B6E">
          <w:rPr>
            <w:rStyle w:val="Hyperlink"/>
            <w:rFonts w:ascii="Arial" w:hAnsi="Arial" w:cs="Arial"/>
            <w:sz w:val="22"/>
            <w:szCs w:val="22"/>
          </w:rPr>
          <w:t xml:space="preserve"> 2022</w:t>
        </w:r>
      </w:hyperlink>
    </w:p>
    <w:sectPr w:rsidR="00870286" w:rsidRPr="001663A4" w:rsidSect="001663A4">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C11A8" w14:textId="77777777" w:rsidR="00C36406" w:rsidRDefault="00C36406" w:rsidP="00D6589B">
      <w:r>
        <w:separator/>
      </w:r>
    </w:p>
  </w:endnote>
  <w:endnote w:type="continuationSeparator" w:id="0">
    <w:p w14:paraId="4AE1EBFA" w14:textId="77777777" w:rsidR="00C36406" w:rsidRDefault="00C3640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987B7" w14:textId="77777777" w:rsidR="00C36406" w:rsidRDefault="00C36406" w:rsidP="00D6589B">
      <w:r>
        <w:separator/>
      </w:r>
    </w:p>
  </w:footnote>
  <w:footnote w:type="continuationSeparator" w:id="0">
    <w:p w14:paraId="091AE3F1" w14:textId="77777777" w:rsidR="00C36406" w:rsidRDefault="00C36406"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0F82"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0F31D003"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0505B825" w14:textId="1D118311"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336FF9">
      <w:rPr>
        <w:rFonts w:ascii="Arial" w:hAnsi="Arial" w:cs="Arial"/>
        <w:b/>
        <w:color w:val="auto"/>
        <w:sz w:val="22"/>
        <w:szCs w:val="22"/>
        <w:lang w:eastAsia="en-US"/>
      </w:rPr>
      <w:t xml:space="preserve">Cabinet – </w:t>
    </w:r>
    <w:r w:rsidR="00FE4D36">
      <w:rPr>
        <w:rFonts w:ascii="Arial" w:hAnsi="Arial" w:cs="Arial"/>
        <w:b/>
        <w:color w:val="auto"/>
        <w:sz w:val="22"/>
        <w:szCs w:val="22"/>
        <w:lang w:eastAsia="en-US"/>
      </w:rPr>
      <w:t>June</w:t>
    </w:r>
    <w:r w:rsidR="00FE4D36" w:rsidRPr="00336FF9">
      <w:rPr>
        <w:rFonts w:ascii="Arial" w:hAnsi="Arial" w:cs="Arial"/>
        <w:b/>
        <w:color w:val="auto"/>
        <w:sz w:val="22"/>
        <w:szCs w:val="22"/>
        <w:lang w:eastAsia="en-US"/>
      </w:rPr>
      <w:t xml:space="preserve"> </w:t>
    </w:r>
    <w:r w:rsidR="00490FE1" w:rsidRPr="00336FF9">
      <w:rPr>
        <w:rFonts w:ascii="Arial" w:hAnsi="Arial" w:cs="Arial"/>
        <w:b/>
        <w:color w:val="auto"/>
        <w:sz w:val="22"/>
        <w:szCs w:val="22"/>
        <w:lang w:eastAsia="en-US"/>
      </w:rPr>
      <w:t>2022</w:t>
    </w:r>
  </w:p>
  <w:p w14:paraId="167EF1C0" w14:textId="18D445BF" w:rsidR="00336FF9" w:rsidRPr="001663A4" w:rsidRDefault="00336FF9" w:rsidP="00EC622A">
    <w:pPr>
      <w:keepLines/>
      <w:tabs>
        <w:tab w:val="left" w:pos="7905"/>
      </w:tabs>
      <w:spacing w:before="120"/>
      <w:jc w:val="both"/>
      <w:rPr>
        <w:rFonts w:ascii="Arial" w:hAnsi="Arial" w:cs="Arial"/>
        <w:b/>
        <w:bCs/>
        <w:sz w:val="22"/>
        <w:szCs w:val="22"/>
        <w:u w:val="single"/>
      </w:rPr>
    </w:pPr>
    <w:r w:rsidRPr="001663A4">
      <w:rPr>
        <w:rFonts w:ascii="Arial" w:hAnsi="Arial" w:cs="Arial"/>
        <w:b/>
        <w:bCs/>
        <w:sz w:val="22"/>
        <w:szCs w:val="22"/>
        <w:u w:val="single"/>
      </w:rPr>
      <w:t xml:space="preserve">State Infrastructure Strategy 2022 </w:t>
    </w:r>
  </w:p>
  <w:p w14:paraId="77ABA8DF" w14:textId="6B322745" w:rsidR="00490FE1" w:rsidRPr="00C507A9" w:rsidRDefault="00C507A9" w:rsidP="00EC622A">
    <w:pPr>
      <w:pStyle w:val="Header"/>
      <w:spacing w:before="120"/>
      <w:rPr>
        <w:rFonts w:ascii="Arial" w:hAnsi="Arial" w:cs="Arial"/>
        <w:b/>
        <w:sz w:val="22"/>
        <w:szCs w:val="22"/>
        <w:u w:val="single"/>
      </w:rPr>
    </w:pPr>
    <w:r w:rsidRPr="00C507A9">
      <w:rPr>
        <w:rFonts w:ascii="Arial" w:hAnsi="Arial" w:cs="Arial"/>
        <w:b/>
        <w:sz w:val="22"/>
        <w:szCs w:val="22"/>
        <w:u w:val="single"/>
      </w:rPr>
      <w:t>Deputy Premier</w:t>
    </w:r>
    <w:r w:rsidR="001D150D">
      <w:rPr>
        <w:rFonts w:ascii="Arial" w:hAnsi="Arial" w:cs="Arial"/>
        <w:b/>
        <w:sz w:val="22"/>
        <w:szCs w:val="22"/>
        <w:u w:val="single"/>
      </w:rPr>
      <w:t xml:space="preserve">, </w:t>
    </w:r>
    <w:r w:rsidRPr="00C507A9">
      <w:rPr>
        <w:rFonts w:ascii="Arial" w:hAnsi="Arial" w:cs="Arial"/>
        <w:b/>
        <w:sz w:val="22"/>
        <w:szCs w:val="22"/>
        <w:u w:val="single"/>
      </w:rPr>
      <w:t>Minister for State Development, Infrastructure, Local Government and Plannin</w:t>
    </w:r>
    <w:r w:rsidR="00490FE1">
      <w:rPr>
        <w:rFonts w:ascii="Arial" w:hAnsi="Arial" w:cs="Arial"/>
        <w:b/>
        <w:sz w:val="22"/>
        <w:szCs w:val="22"/>
        <w:u w:val="single"/>
      </w:rPr>
      <w:t xml:space="preserve">g and </w:t>
    </w:r>
    <w:r w:rsidR="00490FE1" w:rsidRPr="00490FE1">
      <w:rPr>
        <w:rFonts w:ascii="Arial" w:hAnsi="Arial" w:cs="Arial"/>
        <w:b/>
        <w:sz w:val="22"/>
        <w:szCs w:val="22"/>
        <w:u w:val="single"/>
      </w:rPr>
      <w:t>Minister Assisting the Premier on Olympics Infrastructure</w:t>
    </w:r>
  </w:p>
  <w:p w14:paraId="70B0A8B0"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811"/>
    <w:multiLevelType w:val="hybridMultilevel"/>
    <w:tmpl w:val="13A2B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E05BCB"/>
    <w:multiLevelType w:val="hybridMultilevel"/>
    <w:tmpl w:val="753E5F4A"/>
    <w:lvl w:ilvl="0" w:tplc="1DCC703E">
      <w:start w:val="1"/>
      <w:numFmt w:val="decimal"/>
      <w:lvlText w:val="%1."/>
      <w:lvlJc w:val="left"/>
      <w:pPr>
        <w:tabs>
          <w:tab w:val="num" w:pos="360"/>
        </w:tabs>
        <w:ind w:left="360" w:hanging="360"/>
      </w:pPr>
      <w:rPr>
        <w:i w:val="0"/>
        <w:iCs/>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4D836E5E"/>
    <w:multiLevelType w:val="hybridMultilevel"/>
    <w:tmpl w:val="D44E762C"/>
    <w:lvl w:ilvl="0" w:tplc="05141660">
      <w:start w:val="1"/>
      <w:numFmt w:val="decimal"/>
      <w:lvlText w:val="%1."/>
      <w:lvlJc w:val="left"/>
      <w:pPr>
        <w:ind w:left="778" w:hanging="454"/>
      </w:pPr>
      <w:rPr>
        <w:rFonts w:ascii="Arial" w:eastAsia="Arial" w:hAnsi="Arial" w:cs="Arial" w:hint="default"/>
        <w:b w:val="0"/>
        <w:bCs w:val="0"/>
        <w:i w:val="0"/>
        <w:iCs w:val="0"/>
        <w:spacing w:val="-1"/>
        <w:w w:val="100"/>
        <w:sz w:val="23"/>
        <w:szCs w:val="23"/>
        <w:lang w:val="en-AU" w:eastAsia="en-US" w:bidi="ar-SA"/>
      </w:rPr>
    </w:lvl>
    <w:lvl w:ilvl="1" w:tplc="D5801D34">
      <w:numFmt w:val="bullet"/>
      <w:lvlText w:val=""/>
      <w:lvlJc w:val="left"/>
      <w:pPr>
        <w:ind w:left="1136" w:hanging="454"/>
      </w:pPr>
      <w:rPr>
        <w:rFonts w:ascii="Symbol" w:eastAsia="Symbol" w:hAnsi="Symbol" w:cs="Symbol" w:hint="default"/>
        <w:b w:val="0"/>
        <w:bCs w:val="0"/>
        <w:i w:val="0"/>
        <w:iCs w:val="0"/>
        <w:w w:val="100"/>
        <w:sz w:val="23"/>
        <w:szCs w:val="23"/>
        <w:lang w:val="en-AU" w:eastAsia="en-US" w:bidi="ar-SA"/>
      </w:rPr>
    </w:lvl>
    <w:lvl w:ilvl="2" w:tplc="C0F4EAF6">
      <w:numFmt w:val="bullet"/>
      <w:lvlText w:val="•"/>
      <w:lvlJc w:val="left"/>
      <w:pPr>
        <w:ind w:left="2098" w:hanging="454"/>
      </w:pPr>
      <w:rPr>
        <w:rFonts w:hint="default"/>
        <w:lang w:val="en-AU" w:eastAsia="en-US" w:bidi="ar-SA"/>
      </w:rPr>
    </w:lvl>
    <w:lvl w:ilvl="3" w:tplc="871A7BFA">
      <w:numFmt w:val="bullet"/>
      <w:lvlText w:val="•"/>
      <w:lvlJc w:val="left"/>
      <w:pPr>
        <w:ind w:left="3056" w:hanging="454"/>
      </w:pPr>
      <w:rPr>
        <w:rFonts w:hint="default"/>
        <w:lang w:val="en-AU" w:eastAsia="en-US" w:bidi="ar-SA"/>
      </w:rPr>
    </w:lvl>
    <w:lvl w:ilvl="4" w:tplc="C2ACD9BE">
      <w:numFmt w:val="bullet"/>
      <w:lvlText w:val="•"/>
      <w:lvlJc w:val="left"/>
      <w:pPr>
        <w:ind w:left="4015" w:hanging="454"/>
      </w:pPr>
      <w:rPr>
        <w:rFonts w:hint="default"/>
        <w:lang w:val="en-AU" w:eastAsia="en-US" w:bidi="ar-SA"/>
      </w:rPr>
    </w:lvl>
    <w:lvl w:ilvl="5" w:tplc="F4A61A38">
      <w:numFmt w:val="bullet"/>
      <w:lvlText w:val="•"/>
      <w:lvlJc w:val="left"/>
      <w:pPr>
        <w:ind w:left="4973" w:hanging="454"/>
      </w:pPr>
      <w:rPr>
        <w:rFonts w:hint="default"/>
        <w:lang w:val="en-AU" w:eastAsia="en-US" w:bidi="ar-SA"/>
      </w:rPr>
    </w:lvl>
    <w:lvl w:ilvl="6" w:tplc="5EB8479C">
      <w:numFmt w:val="bullet"/>
      <w:lvlText w:val="•"/>
      <w:lvlJc w:val="left"/>
      <w:pPr>
        <w:ind w:left="5932" w:hanging="454"/>
      </w:pPr>
      <w:rPr>
        <w:rFonts w:hint="default"/>
        <w:lang w:val="en-AU" w:eastAsia="en-US" w:bidi="ar-SA"/>
      </w:rPr>
    </w:lvl>
    <w:lvl w:ilvl="7" w:tplc="9486709E">
      <w:numFmt w:val="bullet"/>
      <w:lvlText w:val="•"/>
      <w:lvlJc w:val="left"/>
      <w:pPr>
        <w:ind w:left="6890" w:hanging="454"/>
      </w:pPr>
      <w:rPr>
        <w:rFonts w:hint="default"/>
        <w:lang w:val="en-AU" w:eastAsia="en-US" w:bidi="ar-SA"/>
      </w:rPr>
    </w:lvl>
    <w:lvl w:ilvl="8" w:tplc="C1402934">
      <w:numFmt w:val="bullet"/>
      <w:lvlText w:val="•"/>
      <w:lvlJc w:val="left"/>
      <w:pPr>
        <w:ind w:left="7849" w:hanging="454"/>
      </w:pPr>
      <w:rPr>
        <w:rFonts w:hint="default"/>
        <w:lang w:val="en-AU" w:eastAsia="en-US" w:bidi="ar-SA"/>
      </w:rPr>
    </w:lvl>
  </w:abstractNum>
  <w:abstractNum w:abstractNumId="3" w15:restartNumberingAfterBreak="0">
    <w:nsid w:val="731239A8"/>
    <w:multiLevelType w:val="hybridMultilevel"/>
    <w:tmpl w:val="48FA196A"/>
    <w:lvl w:ilvl="0" w:tplc="0C09000F">
      <w:start w:val="1"/>
      <w:numFmt w:val="decimal"/>
      <w:lvlText w:val="%1."/>
      <w:lvlJc w:val="left"/>
      <w:pPr>
        <w:tabs>
          <w:tab w:val="num" w:pos="454"/>
        </w:tabs>
        <w:ind w:left="454" w:hanging="454"/>
      </w:pPr>
      <w:rPr>
        <w:rFonts w:hint="default"/>
        <w:color w:val="auto"/>
        <w:sz w:val="23"/>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47265887">
    <w:abstractNumId w:val="5"/>
  </w:num>
  <w:num w:numId="2" w16cid:durableId="1349671223">
    <w:abstractNumId w:val="4"/>
  </w:num>
  <w:num w:numId="3" w16cid:durableId="594050130">
    <w:abstractNumId w:val="1"/>
  </w:num>
  <w:num w:numId="4" w16cid:durableId="1083065664">
    <w:abstractNumId w:val="3"/>
  </w:num>
  <w:num w:numId="5" w16cid:durableId="709306816">
    <w:abstractNumId w:val="0"/>
  </w:num>
  <w:num w:numId="6" w16cid:durableId="961571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A4"/>
    <w:rsid w:val="00080F8F"/>
    <w:rsid w:val="0010384C"/>
    <w:rsid w:val="00152095"/>
    <w:rsid w:val="001663A4"/>
    <w:rsid w:val="00174117"/>
    <w:rsid w:val="0017707B"/>
    <w:rsid w:val="00177BC3"/>
    <w:rsid w:val="00196502"/>
    <w:rsid w:val="001D150D"/>
    <w:rsid w:val="00336FF9"/>
    <w:rsid w:val="00361457"/>
    <w:rsid w:val="003A3BDD"/>
    <w:rsid w:val="0043543B"/>
    <w:rsid w:val="004866A4"/>
    <w:rsid w:val="00490FE1"/>
    <w:rsid w:val="004A3C22"/>
    <w:rsid w:val="00500A70"/>
    <w:rsid w:val="00501C66"/>
    <w:rsid w:val="00550873"/>
    <w:rsid w:val="005902A9"/>
    <w:rsid w:val="006D6E60"/>
    <w:rsid w:val="00721631"/>
    <w:rsid w:val="007265D0"/>
    <w:rsid w:val="00732E22"/>
    <w:rsid w:val="00741C20"/>
    <w:rsid w:val="007775AA"/>
    <w:rsid w:val="007E6ABF"/>
    <w:rsid w:val="007F44F4"/>
    <w:rsid w:val="00870286"/>
    <w:rsid w:val="00904077"/>
    <w:rsid w:val="009350E2"/>
    <w:rsid w:val="00937A4A"/>
    <w:rsid w:val="00962D70"/>
    <w:rsid w:val="00963461"/>
    <w:rsid w:val="00986B6E"/>
    <w:rsid w:val="00A01AEC"/>
    <w:rsid w:val="00A27CA9"/>
    <w:rsid w:val="00B0281D"/>
    <w:rsid w:val="00B0683D"/>
    <w:rsid w:val="00B817E2"/>
    <w:rsid w:val="00B95A06"/>
    <w:rsid w:val="00C36406"/>
    <w:rsid w:val="00C507A9"/>
    <w:rsid w:val="00C75E67"/>
    <w:rsid w:val="00CB1501"/>
    <w:rsid w:val="00CD7A50"/>
    <w:rsid w:val="00CF0D8A"/>
    <w:rsid w:val="00D14972"/>
    <w:rsid w:val="00D54F3B"/>
    <w:rsid w:val="00D64644"/>
    <w:rsid w:val="00D6589B"/>
    <w:rsid w:val="00EC622A"/>
    <w:rsid w:val="00F24A8A"/>
    <w:rsid w:val="00F45B99"/>
    <w:rsid w:val="00F71830"/>
    <w:rsid w:val="00F94D48"/>
    <w:rsid w:val="00FC2DDB"/>
    <w:rsid w:val="00FE4D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8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1"/>
    <w:qFormat/>
    <w:rsid w:val="00870286"/>
    <w:pPr>
      <w:ind w:left="720"/>
      <w:contextualSpacing/>
    </w:pPr>
  </w:style>
  <w:style w:type="character" w:styleId="CommentReference">
    <w:name w:val="annotation reference"/>
    <w:basedOn w:val="DefaultParagraphFont"/>
    <w:uiPriority w:val="99"/>
    <w:semiHidden/>
    <w:unhideWhenUsed/>
    <w:rsid w:val="00336FF9"/>
    <w:rPr>
      <w:sz w:val="16"/>
      <w:szCs w:val="16"/>
    </w:rPr>
  </w:style>
  <w:style w:type="paragraph" w:styleId="CommentText">
    <w:name w:val="annotation text"/>
    <w:basedOn w:val="Normal"/>
    <w:link w:val="CommentTextChar"/>
    <w:uiPriority w:val="99"/>
    <w:semiHidden/>
    <w:unhideWhenUsed/>
    <w:rsid w:val="00336FF9"/>
    <w:rPr>
      <w:sz w:val="20"/>
    </w:rPr>
  </w:style>
  <w:style w:type="character" w:customStyle="1" w:styleId="CommentTextChar">
    <w:name w:val="Comment Text Char"/>
    <w:basedOn w:val="DefaultParagraphFont"/>
    <w:link w:val="CommentText"/>
    <w:uiPriority w:val="99"/>
    <w:semiHidden/>
    <w:rsid w:val="00336FF9"/>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336FF9"/>
    <w:rPr>
      <w:b/>
      <w:bCs/>
    </w:rPr>
  </w:style>
  <w:style w:type="character" w:customStyle="1" w:styleId="CommentSubjectChar">
    <w:name w:val="Comment Subject Char"/>
    <w:basedOn w:val="CommentTextChar"/>
    <w:link w:val="CommentSubject"/>
    <w:uiPriority w:val="99"/>
    <w:semiHidden/>
    <w:rsid w:val="00336FF9"/>
    <w:rPr>
      <w:rFonts w:ascii="Times New Roman" w:eastAsia="Times New Roman" w:hAnsi="Times New Roman"/>
      <w:b/>
      <w:bCs/>
      <w:color w:val="000000"/>
    </w:rPr>
  </w:style>
  <w:style w:type="paragraph" w:styleId="Revision">
    <w:name w:val="Revision"/>
    <w:hidden/>
    <w:uiPriority w:val="99"/>
    <w:semiHidden/>
    <w:rsid w:val="001663A4"/>
    <w:rPr>
      <w:rFonts w:ascii="Times New Roman" w:eastAsia="Times New Roman" w:hAnsi="Times New Roman"/>
      <w:color w:val="000000"/>
      <w:sz w:val="24"/>
    </w:rPr>
  </w:style>
  <w:style w:type="character" w:styleId="Hyperlink">
    <w:name w:val="Hyperlink"/>
    <w:basedOn w:val="DefaultParagraphFont"/>
    <w:uiPriority w:val="99"/>
    <w:unhideWhenUsed/>
    <w:rsid w:val="00986B6E"/>
    <w:rPr>
      <w:color w:val="0563C1" w:themeColor="hyperlink"/>
      <w:u w:val="single"/>
    </w:rPr>
  </w:style>
  <w:style w:type="character" w:styleId="UnresolvedMention">
    <w:name w:val="Unresolved Mention"/>
    <w:basedOn w:val="DefaultParagraphFont"/>
    <w:uiPriority w:val="99"/>
    <w:semiHidden/>
    <w:unhideWhenUsed/>
    <w:rsid w:val="00986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1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Users/holleyr/DPC/DPC%20-%20CabSec%20-%20General/ProactiveRelease/ToBeProcessed/2022/Jun/SIS2022/Attachments/Strategy.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utaum\SharePoint\Word%20Templates%20-%20Document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0814B-E8C9-4288-A1DE-EE5D984D9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 ds:uri="b8ed82f2-f7bd-423c-8698-5e132afe9245"/>
    <ds:schemaRef ds:uri="63e311de-a790-43ff-be63-577c26c7507c"/>
  </ds:schemaRefs>
</ds:datastoreItem>
</file>

<file path=customXml/itemProps4.xml><?xml version="1.0" encoding="utf-8"?>
<ds:datastoreItem xmlns:ds="http://schemas.openxmlformats.org/officeDocument/2006/customXml" ds:itemID="{09EC4F72-8921-4650-AF2F-3A182B5B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8</TotalTime>
  <Pages>1</Pages>
  <Words>209</Words>
  <Characters>1268</Characters>
  <Application>Microsoft Office Word</Application>
  <DocSecurity>0</DocSecurity>
  <Lines>20</Lines>
  <Paragraphs>8</Paragraphs>
  <ScaleCrop>false</ScaleCrop>
  <HeadingPairs>
    <vt:vector size="2" baseType="variant">
      <vt:variant>
        <vt:lpstr>Title</vt:lpstr>
      </vt:variant>
      <vt:variant>
        <vt:i4>1</vt:i4>
      </vt:variant>
    </vt:vector>
  </HeadingPairs>
  <TitlesOfParts>
    <vt:vector size="1" baseType="lpstr">
      <vt:lpstr>Proactive Release Summary</vt:lpstr>
    </vt:vector>
  </TitlesOfParts>
  <Company/>
  <LinksUpToDate>false</LinksUpToDate>
  <CharactersWithSpaces>1473</CharactersWithSpaces>
  <SharedDoc>false</SharedDoc>
  <HyperlinkBase>https://www.cabinet.qld.gov.au/documents/2022/Jun/SIS2022/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11</cp:revision>
  <cp:lastPrinted>2022-08-22T01:27:00Z</cp:lastPrinted>
  <dcterms:created xsi:type="dcterms:W3CDTF">2022-08-18T00:06:00Z</dcterms:created>
  <dcterms:modified xsi:type="dcterms:W3CDTF">2022-12-22T06:18:00Z</dcterms:modified>
  <cp:category>Communities,Economic_Development,Industry,Infrastructure,Investment,Planning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y fmtid="{D5CDD505-2E9C-101B-9397-08002B2CF9AE}" pid="4" name="MediaServiceImageTags">
    <vt:lpwstr/>
  </property>
  <property fmtid="{D5CDD505-2E9C-101B-9397-08002B2CF9AE}" pid="5" name="MSIP_Label_282828d4-d65e-4c38-b4f3-1feba3142871_Enabled">
    <vt:lpwstr>true</vt:lpwstr>
  </property>
  <property fmtid="{D5CDD505-2E9C-101B-9397-08002B2CF9AE}" pid="6" name="MSIP_Label_282828d4-d65e-4c38-b4f3-1feba3142871_SetDate">
    <vt:lpwstr>2022-12-22T06:18:55Z</vt:lpwstr>
  </property>
  <property fmtid="{D5CDD505-2E9C-101B-9397-08002B2CF9AE}" pid="7" name="MSIP_Label_282828d4-d65e-4c38-b4f3-1feba3142871_Method">
    <vt:lpwstr>Standard</vt:lpwstr>
  </property>
  <property fmtid="{D5CDD505-2E9C-101B-9397-08002B2CF9AE}" pid="8" name="MSIP_Label_282828d4-d65e-4c38-b4f3-1feba3142871_Name">
    <vt:lpwstr>OFFICIAL</vt:lpwstr>
  </property>
  <property fmtid="{D5CDD505-2E9C-101B-9397-08002B2CF9AE}" pid="9" name="MSIP_Label_282828d4-d65e-4c38-b4f3-1feba3142871_SiteId">
    <vt:lpwstr>51778d2a-a6ab-4c76-97dc-782782d65046</vt:lpwstr>
  </property>
  <property fmtid="{D5CDD505-2E9C-101B-9397-08002B2CF9AE}" pid="10" name="MSIP_Label_282828d4-d65e-4c38-b4f3-1feba3142871_ActionId">
    <vt:lpwstr>39a8bd10-bfef-4780-88ee-e2f930fcd37e</vt:lpwstr>
  </property>
  <property fmtid="{D5CDD505-2E9C-101B-9397-08002B2CF9AE}" pid="11" name="MSIP_Label_282828d4-d65e-4c38-b4f3-1feba3142871_ContentBits">
    <vt:lpwstr>0</vt:lpwstr>
  </property>
</Properties>
</file>